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lang w:val="en-US"/>
        </w:rPr>
        <w:t>EDN2104 Topic 11 - Reflection Task</w:t>
      </w:r>
    </w:p>
    <w:p>
      <w:pPr>
        <w:pStyle w:val="Body"/>
        <w:jc w:val="center"/>
      </w:pPr>
    </w:p>
    <w:p>
      <w:pPr>
        <w:pStyle w:val="Body"/>
        <w:jc w:val="left"/>
        <w:rPr>
          <w:sz w:val="24"/>
          <w:szCs w:val="24"/>
        </w:rPr>
      </w:pPr>
    </w:p>
    <w:p>
      <w:pPr>
        <w:pStyle w:val="Body"/>
        <w:jc w:val="left"/>
        <w:rPr>
          <w:sz w:val="24"/>
          <w:szCs w:val="24"/>
        </w:rPr>
      </w:pPr>
      <w:r>
        <w:rPr>
          <w:sz w:val="24"/>
          <w:szCs w:val="24"/>
          <w:rtl w:val="0"/>
          <w:lang w:val="en-US"/>
        </w:rPr>
        <w:t>Throughout my two week prac experience I learnt and experienced a lot of teaching ideas and tips. I had also learnt how to deal with difficult situations and have an outcome that helped solve the problem.</w:t>
      </w:r>
    </w:p>
    <w:p>
      <w:pPr>
        <w:pStyle w:val="Body"/>
        <w:jc w:val="left"/>
        <w:rPr>
          <w:sz w:val="24"/>
          <w:szCs w:val="24"/>
        </w:rPr>
      </w:pPr>
      <w:r>
        <w:rPr>
          <w:sz w:val="24"/>
          <w:szCs w:val="24"/>
          <w:rtl w:val="0"/>
          <w:lang w:val="en-US"/>
        </w:rPr>
        <w:t xml:space="preserve">When I was on prac I had two different mentor teachers, one mentor was only there for one day a week and the other was there for four days a week. I got to witness the different teaching styles and behaviour management plan they had for the classroom. </w:t>
      </w:r>
    </w:p>
    <w:p>
      <w:pPr>
        <w:pStyle w:val="Body"/>
        <w:jc w:val="left"/>
        <w:rPr>
          <w:sz w:val="24"/>
          <w:szCs w:val="24"/>
        </w:rPr>
      </w:pPr>
      <w:r>
        <w:rPr>
          <w:sz w:val="24"/>
          <w:szCs w:val="24"/>
          <w:rtl w:val="0"/>
          <w:lang w:val="en-US"/>
        </w:rPr>
        <w:t xml:space="preserve">There was a literacy block lesson that was being taught and both teachers had planned what was being taught, the lesson was on reading and spelling. The class had their reading and spelling groups with different levels of difficulty. There were different reading activities for each group, one group had to answer questions on the book they had read, another group was on Raz-Kids which was an online program the school was using and another group was with the teacher doing a group read aloud/silent reading. The students that were on Raz-Kids were on their own with the teacher supervising in and out at times, I noticed that the students were well behaved through that lesson as they knew what they were doing on the computers. </w:t>
      </w:r>
    </w:p>
    <w:p>
      <w:pPr>
        <w:pStyle w:val="Body"/>
        <w:jc w:val="left"/>
        <w:rPr>
          <w:sz w:val="24"/>
          <w:szCs w:val="24"/>
        </w:rPr>
      </w:pPr>
    </w:p>
    <w:p>
      <w:pPr>
        <w:pStyle w:val="Body"/>
        <w:jc w:val="left"/>
        <w:rPr>
          <w:sz w:val="24"/>
          <w:szCs w:val="24"/>
        </w:rPr>
      </w:pPr>
      <w:r>
        <w:rPr>
          <w:sz w:val="24"/>
          <w:szCs w:val="24"/>
          <w:rtl w:val="0"/>
          <w:lang w:val="en-US"/>
        </w:rPr>
        <w:t>The students that were on the worksheets were at their desks completing the worksheet given. I did find that some of the students were struggling with answering the questions asked, either the students didn</w:t>
      </w:r>
      <w:r>
        <w:rPr>
          <w:sz w:val="24"/>
          <w:szCs w:val="24"/>
          <w:rtl w:val="0"/>
          <w:lang w:val="en-US"/>
        </w:rPr>
        <w:t>’</w:t>
      </w:r>
      <w:r>
        <w:rPr>
          <w:sz w:val="24"/>
          <w:szCs w:val="24"/>
          <w:rtl w:val="0"/>
          <w:lang w:val="en-US"/>
        </w:rPr>
        <w:t>t understand the question or they didn</w:t>
      </w:r>
      <w:r>
        <w:rPr>
          <w:sz w:val="24"/>
          <w:szCs w:val="24"/>
          <w:rtl w:val="0"/>
          <w:lang w:val="en-US"/>
        </w:rPr>
        <w:t>’</w:t>
      </w:r>
      <w:r>
        <w:rPr>
          <w:sz w:val="24"/>
          <w:szCs w:val="24"/>
          <w:rtl w:val="0"/>
          <w:lang w:val="en-US"/>
        </w:rPr>
        <w:t>t remember what happened in the book they had read. The students that couldn</w:t>
      </w:r>
      <w:r>
        <w:rPr>
          <w:sz w:val="24"/>
          <w:szCs w:val="24"/>
          <w:rtl w:val="0"/>
          <w:lang w:val="en-US"/>
        </w:rPr>
        <w:t>’</w:t>
      </w:r>
      <w:r>
        <w:rPr>
          <w:sz w:val="24"/>
          <w:szCs w:val="24"/>
          <w:rtl w:val="0"/>
          <w:lang w:val="en-US"/>
        </w:rPr>
        <w:t>t answer the questions did ask for help and the teacher noticed that some of them had trouble with the same question, so the teacher would stop that group, while the group who was with the teacher were doing their silent reading, the teacher would head over to the group doing the worksheets and explain and help the students who didn</w:t>
      </w:r>
      <w:r>
        <w:rPr>
          <w:sz w:val="24"/>
          <w:szCs w:val="24"/>
          <w:rtl w:val="0"/>
          <w:lang w:val="en-US"/>
        </w:rPr>
        <w:t>’</w:t>
      </w:r>
      <w:r>
        <w:rPr>
          <w:sz w:val="24"/>
          <w:szCs w:val="24"/>
          <w:rtl w:val="0"/>
          <w:lang w:val="en-US"/>
        </w:rPr>
        <w:t>t understand what the question was about or how to answer it. The teacher will then go through the question with the group and help encourage the students to really think about what they remembered when reading their book and then the teacher had suggested that if students forgot about something that happened in the book, that they should have a quick read of the book to remind them of what happened or ask another students if they didn</w:t>
      </w:r>
      <w:r>
        <w:rPr>
          <w:sz w:val="24"/>
          <w:szCs w:val="24"/>
          <w:rtl w:val="0"/>
          <w:lang w:val="en-US"/>
        </w:rPr>
        <w:t>’</w:t>
      </w:r>
      <w:r>
        <w:rPr>
          <w:sz w:val="24"/>
          <w:szCs w:val="24"/>
          <w:rtl w:val="0"/>
          <w:lang w:val="en-US"/>
        </w:rPr>
        <w:t>t remember or understand.</w:t>
      </w:r>
    </w:p>
    <w:p>
      <w:pPr>
        <w:pStyle w:val="Body"/>
        <w:jc w:val="left"/>
        <w:rPr>
          <w:sz w:val="24"/>
          <w:szCs w:val="24"/>
        </w:rPr>
      </w:pPr>
    </w:p>
    <w:p>
      <w:pPr>
        <w:pStyle w:val="Body"/>
        <w:jc w:val="left"/>
      </w:pPr>
      <w:r>
        <w:rPr>
          <w:sz w:val="24"/>
          <w:szCs w:val="24"/>
          <w:rtl w:val="0"/>
          <w:lang w:val="en-US"/>
        </w:rPr>
        <w:t>I found that the teacher utilised herself very well throughput the classroom and helping each group in a way that didn</w:t>
      </w:r>
      <w:r>
        <w:rPr>
          <w:sz w:val="24"/>
          <w:szCs w:val="24"/>
          <w:rtl w:val="0"/>
          <w:lang w:val="en-US"/>
        </w:rPr>
        <w:t>’</w:t>
      </w:r>
      <w:r>
        <w:rPr>
          <w:sz w:val="24"/>
          <w:szCs w:val="24"/>
          <w:rtl w:val="0"/>
          <w:lang w:val="en-US"/>
        </w:rPr>
        <w:t xml:space="preserve">t disrupt any other group or student. I learnt a lot of multitasking tips on how to keep an eye on each group and student throughout the lesson and also the different behavioural tips used in the class. The overall outcome of the lesson came to the teacher organising and multitasking with the different groups in the class and how to help and encourage students that were struggling with the tasks given.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